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F" w:rsidRDefault="0022384D"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спортивных зала, 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футбольная площадкой с кольцами для </w:t>
      </w:r>
      <w:proofErr w:type="spellStart"/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>стритбола</w:t>
      </w:r>
      <w:proofErr w:type="spellEnd"/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, </w:t>
      </w:r>
      <w:r w:rsidR="007703EE">
        <w:rPr>
          <w:rFonts w:ascii="Arial" w:hAnsi="Arial" w:cs="Arial"/>
          <w:color w:val="747474"/>
          <w:sz w:val="20"/>
          <w:szCs w:val="20"/>
          <w:shd w:val="clear" w:color="auto" w:fill="FFFFFF"/>
        </w:rPr>
        <w:t>турники и тренажеры, песочница</w:t>
      </w:r>
      <w:bookmarkStart w:id="0" w:name="_GoBack"/>
      <w:bookmarkEnd w:id="0"/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для прыжков в длину. Все спортивные объекты доступны для занятий лицам с ОВЗ и инвалидам. </w:t>
      </w:r>
    </w:p>
    <w:sectPr w:rsidR="009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D"/>
    <w:rsid w:val="0022384D"/>
    <w:rsid w:val="007703EE"/>
    <w:rsid w:val="009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041E-D1D2-4478-96BD-3496025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2022-04-04T13:07:00Z</dcterms:created>
  <dcterms:modified xsi:type="dcterms:W3CDTF">2022-04-04T13:12:00Z</dcterms:modified>
</cp:coreProperties>
</file>