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Cs/>
          <w:color w:val="C9211E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C9211E"/>
          <w:sz w:val="52"/>
          <w:szCs w:val="52"/>
        </w:rPr>
        <w:t>ИТОГОВОЕ СОБЕСЕДОВАНИЕ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Минпросвещения России и Рособрнадзора  от 04.04.2023  № 232/551, на официальных  сайтах  образовательных организаций должна быть опубликована информация: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- о датах проведения итогового собеседования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 xml:space="preserve">Итоговое собеседование в 2024 году проводится 14 февраля 2024 года,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13 марта и 15 апреля 2024 года – дополнительные сроки)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- о порядке проведения и порядке проверки итогового собеседования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Когда и где проводят итоговое собеседование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(в соответствии с </w:t>
      </w:r>
      <w:r>
        <w:rPr>
          <w:rFonts w:cs="Times New Roman" w:ascii="Times New Roman" w:hAnsi="Times New Roman"/>
          <w:b/>
          <w:i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утверждённым приказом Минпросвещения России и Рособрнадзора  от 04.04.2023  № 232/551)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 Срок подачи заявления – до 31.01.2024.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Как проходит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Рекомендуем взять с собой: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hanging="0" w:left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паспорт;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hanging="0" w:left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ручку (гелевую или капиллярную с чернилами черного цвета);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hanging="0" w:left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лекарства и питание (при необходимости);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hanging="0" w:left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hanging="0" w:left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средства связи, фото-, аудио- и видеоаппаратуру;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hanging="0" w:left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справочные материалы;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hanging="0" w:left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Внимание!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15 минут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13 марта и 15 апреля – дополнительные сроки, чтобы пройти итоговое собеседование в 2024 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Когда можно попросить перепроверить работу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Если ученик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повторно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Порядок подачи заявления и организации повторной проверки итогового собеседования определяется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региональным органом исполнительной власти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Результат итогового собеседования как допуска к ГИА действует 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бессрочно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Для участников с ОВЗ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>
      <w:pPr>
        <w:pStyle w:val="Normal"/>
        <w:spacing w:lineRule="auto" w:line="240" w:before="0" w:after="0"/>
        <w:jc w:val="both"/>
        <w:rPr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- о сроках проведения ГИА, сроках подачи заявления  об участии в ГИА-9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соответствии с приказом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 установлены следующий сроки ГИА-9: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Досрочный период</w:t>
      </w:r>
      <w:r>
        <w:rPr>
          <w:rFonts w:cs="Times New Roman" w:ascii="Times New Roman" w:hAnsi="Times New Roman"/>
          <w:i/>
          <w:sz w:val="28"/>
          <w:szCs w:val="28"/>
        </w:rPr>
        <w:br/>
        <w:t>23 апреля (вторник) — математика;</w:t>
        <w:br/>
        <w:t>26 апреля (пятница) — русский язык;</w:t>
        <w:br/>
        <w:t>3 мая (пятница) — информатика, литература, обществознание, химия;</w:t>
        <w:br/>
        <w:t>7 мая (вторник) — биология, география, иностранные языки (английский, испанский, немецкий, французский), история, физика.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Резервные дни</w:t>
      </w:r>
      <w:r>
        <w:rPr>
          <w:rFonts w:cs="Times New Roman" w:ascii="Times New Roman" w:hAnsi="Times New Roman"/>
          <w:i/>
          <w:sz w:val="28"/>
          <w:szCs w:val="28"/>
        </w:rPr>
        <w:br/>
        <w:t>13 мая (понедельник) — математика;</w:t>
        <w:br/>
        <w:t>14 мая (вторник) — информатика, литература, обществознание, химия;</w:t>
        <w:br/>
        <w:t>15 мая (среда) — биология, география, иностранные языки (английский, испанский, немецкий, французский), история, физика;</w:t>
        <w:br/>
        <w:t>16 мая (четверг) — русский язык;</w:t>
        <w:br/>
        <w:t>18 мая (суббота) — по всем учебным предметам;</w:t>
        <w:br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Основной период</w:t>
      </w:r>
      <w:r>
        <w:rPr>
          <w:rFonts w:cs="Times New Roman" w:ascii="Times New Roman" w:hAnsi="Times New Roman"/>
          <w:i/>
          <w:sz w:val="28"/>
          <w:szCs w:val="28"/>
        </w:rPr>
        <w:br/>
        <w:t>21 мая (вторник) — иностранные языки (английский, испанский, немецкий, французский);</w:t>
        <w:br/>
        <w:t>22 мая (среда) — иностранные языки (английский, испанский, немецкий, французский);</w:t>
        <w:br/>
        <w:t>27 мая (понедельник) — биология, информатика, обществознание, химия;</w:t>
        <w:br/>
        <w:t>30 мая (четверг) — география, история, физика, химия;</w:t>
        <w:br/>
        <w:t>3 июня (понедельник) — русский язык;</w:t>
        <w:br/>
        <w:t>6 июня (четверг) — математика;</w:t>
        <w:br/>
        <w:t>11 июня (вторник) — география, информатика, обществознание;</w:t>
        <w:br/>
        <w:t>14 июня (пятница) — биология, информатика, литература, физика.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Резервные дни</w:t>
      </w:r>
      <w:r>
        <w:rPr>
          <w:rFonts w:cs="Times New Roman" w:ascii="Times New Roman" w:hAnsi="Times New Roman"/>
          <w:i/>
          <w:sz w:val="28"/>
          <w:szCs w:val="28"/>
        </w:rPr>
        <w:br/>
        <w:t>24 июня (понедельник) — русский язык;</w:t>
        <w:br/>
        <w:t>25 июня (вторник) — по всем учебным предметам (кроме русского языка и математики);</w:t>
        <w:br/>
        <w:t>26 июня (среда) — по всем учебным предметам (кроме русского языка и математики);</w:t>
        <w:br/>
        <w:t>27 июня (четверг) — математика;</w:t>
        <w:br/>
        <w:t>1 июля (понедельник) — по всем учебным предметам;</w:t>
        <w:br/>
        <w:t>2 июля (вторник) — по всем учебным предметам;</w:t>
        <w:br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Дополнительный период</w:t>
      </w:r>
      <w:r>
        <w:rPr>
          <w:rFonts w:cs="Times New Roman" w:ascii="Times New Roman" w:hAnsi="Times New Roman"/>
          <w:i/>
          <w:sz w:val="28"/>
          <w:szCs w:val="28"/>
        </w:rPr>
        <w:br/>
        <w:t>3 сентября (вторник) — математика;</w:t>
        <w:br/>
        <w:t>6 сентября (пятница) — русский язык;</w:t>
        <w:br/>
        <w:t>10 сентября (вторник) — биология, география, история, физика;</w:t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Резервные дни</w:t>
      </w:r>
      <w:r>
        <w:rPr>
          <w:rFonts w:cs="Times New Roman" w:ascii="Times New Roman" w:hAnsi="Times New Roman"/>
          <w:i/>
          <w:sz w:val="28"/>
          <w:szCs w:val="28"/>
        </w:rPr>
        <w:br/>
        <w:t>18 сентября (среда) — русский язык;</w:t>
        <w:br/>
        <w:t>19 сентября (четверг) — математика;</w:t>
        <w:br/>
        <w:t>20 сентября (пятница) — по всем учебным предметам (кроме русского языка и математики);</w:t>
        <w:br/>
        <w:t>23 сентября (понедельник) — по всем учебным предметам (кроме русского языка и математики);</w:t>
        <w:br/>
        <w:t>24 сентября (вторник) — по всем учебным предметам.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Подать заявление на участие в ГИА-9 можно в школе, в которой обучается учащийся, до 1 марта 2024 года.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Для подачи заявления и сдачи экзамена понадобятся следующие документы: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· паспорт ученика (или свидетельство о рождении, если выпускнику нет 14 лет);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· СНИЛС ученика;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· 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· документ с уважительными причинами (например, справка о состоянии здоровья или о переезде за границу) – для учеников, выбравших досрочный период проведения ГИА;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· документ или справка из образовательной организации иностранного государства с заверенным переводом на русский язык – для школьников, которые учатся за границей;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- о сроках, местах, порядке и рассмотрения апелляций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Минпросвещения России и Рособрнадзора  от 04.04.2023 № 232/551,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Участнику ГИА предоставляется право подать апелляцию в конфликтную комиссию о нарушении установленного порядка проведения ГИА, а также о несогласии с выставленными баллами по соответствующему учебному предмету.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Конфликтная комиссия не рассматривает апелляции</w:t>
      </w:r>
      <w:r>
        <w:rPr>
          <w:i/>
          <w:sz w:val="28"/>
          <w:szCs w:val="28"/>
        </w:rPr>
        <w:t xml:space="preserve">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участниками экзаменов требований, установленных Порядком проведения ГИА и с неправильным оформлением экзаменационной работы. Черновики участника экзамена не рассматриваются в качестве материалов апелляции.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Апелляцию о нарушении установленного порядка проведения ГИА</w:t>
      </w:r>
      <w:r>
        <w:rPr>
          <w:i/>
          <w:sz w:val="28"/>
          <w:szCs w:val="28"/>
        </w:rPr>
        <w:t xml:space="preserve"> участник ГИА подает </w:t>
      </w:r>
      <w:r>
        <w:rPr>
          <w:i/>
          <w:iCs/>
          <w:sz w:val="28"/>
          <w:szCs w:val="28"/>
        </w:rPr>
        <w:t>в день проведения экзамена</w:t>
      </w:r>
      <w:r>
        <w:rPr>
          <w:i/>
          <w:sz w:val="28"/>
          <w:szCs w:val="28"/>
        </w:rPr>
        <w:t xml:space="preserve"> члену ГЭК, не покидая пункт проведения экзамена.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Конфликтная комиссия рассматривает апелляцию </w:t>
      </w:r>
      <w:r>
        <w:rPr>
          <w:b/>
          <w:bCs/>
          <w:i/>
          <w:iCs/>
          <w:sz w:val="28"/>
          <w:szCs w:val="28"/>
        </w:rPr>
        <w:t>в течение двух рабочих дней,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следующих за днем её поступления в конфликтную комиссию, и выносит одно из решений: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об отклонении апелляции;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об удовлетворении апелляции.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>
        <w:rPr>
          <w:b/>
          <w:bCs/>
          <w:i/>
          <w:sz w:val="28"/>
          <w:szCs w:val="28"/>
        </w:rPr>
        <w:t xml:space="preserve"> подается участником ГИА </w:t>
      </w:r>
      <w:r>
        <w:rPr>
          <w:b/>
          <w:bCs/>
          <w:i/>
          <w:iCs/>
          <w:sz w:val="28"/>
          <w:szCs w:val="28"/>
        </w:rPr>
        <w:t>в течение двух рабочих дней</w:t>
      </w:r>
      <w:r>
        <w:rPr>
          <w:i/>
          <w:iCs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следующих за официальным днем объявления результатов экзамена по соответствующему учебному предмету, в школе, в которой обучается учащийся.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Конфликтная комиссия рассматривает апелляцию </w:t>
      </w:r>
      <w:r>
        <w:rPr>
          <w:b/>
          <w:bCs/>
          <w:i/>
          <w:iCs/>
          <w:sz w:val="28"/>
          <w:szCs w:val="28"/>
        </w:rPr>
        <w:t>в течение четырех рабочих дней</w:t>
      </w:r>
      <w:r>
        <w:rPr>
          <w:i/>
          <w:iCs/>
          <w:sz w:val="28"/>
          <w:szCs w:val="28"/>
        </w:rPr>
        <w:t>,</w:t>
      </w:r>
      <w:r>
        <w:rPr>
          <w:i/>
          <w:sz w:val="28"/>
          <w:szCs w:val="28"/>
        </w:rPr>
        <w:t xml:space="preserve"> следующих за днем ее поступления в конфликтную комиссию.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дополнительная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- о сроках, местах и порядке информирования о результатах итогового собеседования, ГИА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СРОКАХ, МЕСТАХ, ПОРЯДКЕ ИНФОРМИРОВАНИЯО РЕЗУЛЬТАТАХ ИТОГОВОГО СОБЕСЕДОВАНИЯ по РУССКОМУ ЯЗЫКУ в 2024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Информирование обучающихся о результатах итогового собеседования по русскому языку (далее – ИС) осуществляется в соответствии с </w:t>
      </w:r>
      <w:r>
        <w:rPr>
          <w:rFonts w:cs="Times New Roman" w:ascii="Times New Roman" w:hAnsi="Times New Roman"/>
          <w:b/>
          <w:i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утверждённого приказом Минпросвещения России и Рособрнадзора  от 04.04.2023  № 232/551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hyperlink r:id="rId2">
        <w:r>
          <w:rPr>
            <w:rStyle w:val="Hyperlink"/>
            <w:rFonts w:cs="Times New Roman" w:ascii="Times New Roman" w:hAnsi="Times New Roman"/>
            <w:i/>
            <w:sz w:val="28"/>
            <w:szCs w:val="28"/>
          </w:rPr>
          <w:t>https://gas.kubannet.ru/?m=1211U3T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Участники ГИА-9 получают информацию о результатах итогового собеседования по русскому языку в школе, в которой обучаются, не позднее 20 февраля 2024 года.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 повторном прохождении ИС - не позднее 19 марта, 20 апреля 2024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sectPr>
      <w:type w:val="nextPage"/>
      <w:pgSz w:w="11906" w:h="16838"/>
      <w:pgMar w:left="1701" w:right="42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5c4a05"/>
    <w:rPr>
      <w:color w:themeColor="hyperlink"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974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as.kubannet.ru/?m=1211U3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LibreOffice/7.6.2.1$Windows_X86_64 LibreOffice_project/56f7684011345957bbf33a7ee678afaf4d2ba333</Application>
  <AppVersion>15.0000</AppVersion>
  <Pages>6</Pages>
  <Words>1725</Words>
  <Characters>12341</Characters>
  <CharactersWithSpaces>14055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2024-01-11T10:13:00Z</dcterms:created>
  <dc:creator>Петрова Татьяна Алексеевна</dc:creator>
  <dc:description/>
  <dc:language>ru-RU</dc:language>
  <cp:lastModifiedBy/>
  <cp:lastPrinted>2024-01-11T10:37:00Z</cp:lastPrinted>
  <dcterms:modified xsi:type="dcterms:W3CDTF">2024-01-12T13:35:29Z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